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870E" w14:textId="77777777" w:rsidR="003A7113" w:rsidRDefault="003A7113" w:rsidP="002F387D">
      <w:pPr>
        <w:pStyle w:val="Huvudrubrik"/>
      </w:pPr>
    </w:p>
    <w:p w14:paraId="37971F6B" w14:textId="77777777" w:rsidR="003A7113" w:rsidRDefault="003A7113" w:rsidP="002F387D">
      <w:pPr>
        <w:pStyle w:val="Huvudrubrik"/>
      </w:pPr>
    </w:p>
    <w:p w14:paraId="3B9D24F6" w14:textId="50ED6B0E" w:rsidR="009F694A" w:rsidRPr="004D71F6" w:rsidRDefault="007364E9" w:rsidP="002F387D">
      <w:pPr>
        <w:pStyle w:val="Huvudrubrik"/>
        <w:rPr>
          <w:sz w:val="44"/>
          <w:szCs w:val="44"/>
        </w:rPr>
      </w:pPr>
      <w:r>
        <w:rPr>
          <w:sz w:val="44"/>
          <w:szCs w:val="44"/>
        </w:rPr>
        <w:t>Tränings- och tävlingslära</w:t>
      </w:r>
      <w:r w:rsidRPr="004D71F6">
        <w:rPr>
          <w:sz w:val="44"/>
          <w:szCs w:val="44"/>
        </w:rPr>
        <w:t xml:space="preserve"> </w:t>
      </w:r>
      <w:r w:rsidR="00D61379">
        <w:rPr>
          <w:sz w:val="44"/>
          <w:szCs w:val="44"/>
        </w:rPr>
        <w:t>2</w:t>
      </w:r>
      <w:r w:rsidR="004D71F6" w:rsidRPr="004D71F6">
        <w:rPr>
          <w:sz w:val="44"/>
          <w:szCs w:val="44"/>
        </w:rPr>
        <w:t xml:space="preserve">, </w:t>
      </w:r>
      <w:r>
        <w:rPr>
          <w:sz w:val="44"/>
          <w:szCs w:val="44"/>
        </w:rPr>
        <w:br/>
      </w:r>
      <w:r w:rsidR="004D71F6" w:rsidRPr="004D71F6">
        <w:rPr>
          <w:sz w:val="44"/>
          <w:szCs w:val="44"/>
        </w:rPr>
        <w:t xml:space="preserve">100 poäng </w:t>
      </w:r>
    </w:p>
    <w:p w14:paraId="169FCA16" w14:textId="73DDE544" w:rsidR="009F694A" w:rsidRPr="004D71F6" w:rsidRDefault="004D71F6" w:rsidP="002F387D">
      <w:pPr>
        <w:pStyle w:val="Ingress"/>
      </w:pPr>
      <w:r w:rsidRPr="004D71F6">
        <w:rPr>
          <w:color w:val="000000"/>
        </w:rPr>
        <w:t>Undervisningen i kursen ska behandla följande centrala innehåll:</w:t>
      </w:r>
    </w:p>
    <w:p w14:paraId="0B1863DF" w14:textId="77777777" w:rsidR="009F694A" w:rsidRPr="009F694A" w:rsidRDefault="009F694A" w:rsidP="009F694A">
      <w:pPr>
        <w:rPr>
          <w:rFonts w:ascii="Garamond" w:hAnsi="Garamond"/>
          <w:sz w:val="20"/>
          <w:szCs w:val="20"/>
        </w:rPr>
      </w:pPr>
    </w:p>
    <w:p w14:paraId="41BC0621" w14:textId="5C80B439" w:rsidR="009F694A" w:rsidRPr="00305CD6" w:rsidRDefault="009F694A" w:rsidP="002F387D">
      <w:pPr>
        <w:pStyle w:val="Brdtext1"/>
      </w:pPr>
    </w:p>
    <w:p w14:paraId="27DFE58B" w14:textId="1DEB2FA2" w:rsidR="00420335" w:rsidRPr="00420335" w:rsidRDefault="00D61379" w:rsidP="00D61379">
      <w:pPr>
        <w:pStyle w:val="Mellanrubrik1"/>
        <w:numPr>
          <w:ilvl w:val="0"/>
          <w:numId w:val="8"/>
        </w:numPr>
      </w:pPr>
      <w:r w:rsidRPr="00D61379">
        <w:rPr>
          <w:color w:val="000000"/>
        </w:rPr>
        <w:t>Fördjupning i kroppens anatomi och fysiologi, till exempel hur styrketräning påverkar kroppen ur anatomiskt och fysiologiskt perspektiv och ur prestationsperspektiv.</w:t>
      </w:r>
    </w:p>
    <w:p w14:paraId="15277C5C" w14:textId="77777777" w:rsidR="00D61379" w:rsidRDefault="00D61379" w:rsidP="00D61379">
      <w:pPr>
        <w:pStyle w:val="Brdtext1"/>
        <w:ind w:left="360"/>
      </w:pPr>
      <w:r>
        <w:t>Fördjupad anatomi (ex. muskelfibrer, motoriska enheter etc.)</w:t>
      </w:r>
    </w:p>
    <w:p w14:paraId="47165A51" w14:textId="26DA884D" w:rsidR="00420335" w:rsidRPr="00DC38C2" w:rsidRDefault="00D61379" w:rsidP="00D61379">
      <w:pPr>
        <w:pStyle w:val="Brdtext1"/>
        <w:ind w:left="360"/>
      </w:pPr>
      <w:r>
        <w:t>Fördjupad fysiologi (ex. processer i muskelcellerna etc.)</w:t>
      </w:r>
      <w:r w:rsidR="00420335">
        <w:br/>
      </w:r>
    </w:p>
    <w:p w14:paraId="6C2F8CD5" w14:textId="38F14152" w:rsidR="006B7E7C" w:rsidRDefault="00D61379" w:rsidP="00D61379">
      <w:pPr>
        <w:pStyle w:val="Mellanrubrik1"/>
        <w:numPr>
          <w:ilvl w:val="0"/>
          <w:numId w:val="8"/>
        </w:numPr>
      </w:pPr>
      <w:r w:rsidRPr="00D61379">
        <w:t>Kroppens energiomsättning samt näringsfysiologi. Energibehov och energibalans utifrån tränings- och tävlingsperspektiv.</w:t>
      </w:r>
    </w:p>
    <w:p w14:paraId="2CE91277" w14:textId="77777777" w:rsidR="00D61379" w:rsidRDefault="00D61379" w:rsidP="00D61379">
      <w:pPr>
        <w:pStyle w:val="Brdtext1"/>
        <w:ind w:left="360"/>
      </w:pPr>
      <w:r>
        <w:t>Energigivande system, aerob + anaerob process etc.</w:t>
      </w:r>
    </w:p>
    <w:p w14:paraId="41796D80" w14:textId="3F2CB7CD" w:rsidR="006B7E7C" w:rsidRDefault="00D61379" w:rsidP="00D61379">
      <w:pPr>
        <w:pStyle w:val="Brdtext1"/>
        <w:ind w:left="360"/>
      </w:pPr>
      <w:r>
        <w:t>+ fördjupad näringsfysiologi</w:t>
      </w:r>
    </w:p>
    <w:p w14:paraId="31940DD6" w14:textId="77777777" w:rsidR="00D61379" w:rsidRPr="00DC38C2" w:rsidRDefault="00D61379" w:rsidP="00D61379">
      <w:pPr>
        <w:pStyle w:val="Brdtext1"/>
        <w:ind w:left="360"/>
      </w:pPr>
    </w:p>
    <w:p w14:paraId="3FD089CF" w14:textId="2AFEEE01" w:rsidR="006B7E7C" w:rsidRDefault="00D61379" w:rsidP="00D61379">
      <w:pPr>
        <w:pStyle w:val="Mellanrubrik1"/>
        <w:numPr>
          <w:ilvl w:val="0"/>
          <w:numId w:val="8"/>
        </w:numPr>
      </w:pPr>
      <w:r w:rsidRPr="00D61379">
        <w:t>Individers upplevelse av fysisk aktivitet, tävlings- och elitidrott samt hur tillstånd och karaktärsdrag spelar in och påverkar upplevelsen.</w:t>
      </w:r>
    </w:p>
    <w:p w14:paraId="61C8D993" w14:textId="77777777" w:rsidR="00D61379" w:rsidRDefault="00D61379" w:rsidP="00D61379">
      <w:pPr>
        <w:pStyle w:val="Brdtext1"/>
        <w:ind w:firstLine="360"/>
      </w:pPr>
      <w:r>
        <w:t>Skillnader mellan olika individer</w:t>
      </w:r>
    </w:p>
    <w:p w14:paraId="70378BE6" w14:textId="43642CF9" w:rsidR="006B7E7C" w:rsidRDefault="00D61379" w:rsidP="00D61379">
      <w:pPr>
        <w:pStyle w:val="Brdtext1"/>
        <w:ind w:firstLine="360"/>
      </w:pPr>
      <w:r>
        <w:t>Överträningssymptom</w:t>
      </w:r>
    </w:p>
    <w:p w14:paraId="751E3534" w14:textId="77777777" w:rsidR="00D61379" w:rsidRPr="00DC38C2" w:rsidRDefault="00D61379" w:rsidP="00D61379">
      <w:pPr>
        <w:pStyle w:val="Brdtext1"/>
        <w:ind w:firstLine="360"/>
      </w:pPr>
    </w:p>
    <w:p w14:paraId="4FB8CDBE" w14:textId="77777777" w:rsidR="00D61379" w:rsidRDefault="00D61379" w:rsidP="00D61379">
      <w:pPr>
        <w:pStyle w:val="Mellanrubrik1"/>
        <w:numPr>
          <w:ilvl w:val="0"/>
          <w:numId w:val="8"/>
        </w:numPr>
      </w:pPr>
      <w:r>
        <w:t>Fördjupning i träningsmetoder, till exempel uthållighet, styrka, rörlighet, snabbhet och koordination.</w:t>
      </w:r>
    </w:p>
    <w:p w14:paraId="4698AAB8" w14:textId="7FB9C112" w:rsidR="006B7E7C" w:rsidRDefault="00D61379" w:rsidP="00D61379">
      <w:pPr>
        <w:pStyle w:val="Brdtext1"/>
        <w:ind w:left="360"/>
      </w:pPr>
      <w:r>
        <w:t>Fördjupning inom någon/några av de ovanstående områdena.</w:t>
      </w:r>
    </w:p>
    <w:p w14:paraId="07916BAF" w14:textId="77777777" w:rsidR="00D61379" w:rsidRPr="00D61379" w:rsidRDefault="00D61379" w:rsidP="00D61379">
      <w:pPr>
        <w:pStyle w:val="Mellanrubrik1"/>
        <w:ind w:left="360"/>
      </w:pPr>
    </w:p>
    <w:p w14:paraId="165F08DE" w14:textId="70484EA6" w:rsidR="00E1206B" w:rsidRPr="00E1206B" w:rsidRDefault="00D61379" w:rsidP="00D61379">
      <w:pPr>
        <w:pStyle w:val="Mellanrubrik1"/>
        <w:numPr>
          <w:ilvl w:val="0"/>
          <w:numId w:val="8"/>
        </w:numPr>
      </w:pPr>
      <w:r w:rsidRPr="00D61379">
        <w:rPr>
          <w:color w:val="000000"/>
        </w:rPr>
        <w:t>Planering, genomförande och utvärdering av egna och andras tränings- och tävlingsprogram.</w:t>
      </w:r>
    </w:p>
    <w:p w14:paraId="1DE2DEB7" w14:textId="77777777" w:rsidR="00D61379" w:rsidRPr="00D61379" w:rsidRDefault="00D61379" w:rsidP="00D61379">
      <w:pPr>
        <w:pStyle w:val="Brdtext1"/>
        <w:ind w:firstLine="360"/>
        <w:rPr>
          <w:color w:val="000000"/>
        </w:rPr>
      </w:pPr>
      <w:r w:rsidRPr="00D61379">
        <w:rPr>
          <w:color w:val="000000"/>
        </w:rPr>
        <w:t>Planera, genomföra och utvärdera träning – fortsättning sedan tidigare kurser</w:t>
      </w:r>
    </w:p>
    <w:p w14:paraId="1FC44C62" w14:textId="6FCE87F7" w:rsidR="00E1206B" w:rsidRDefault="00D61379" w:rsidP="00D61379">
      <w:pPr>
        <w:pStyle w:val="Brdtext1"/>
        <w:ind w:firstLine="360"/>
        <w:rPr>
          <w:color w:val="000000"/>
        </w:rPr>
      </w:pPr>
      <w:r w:rsidRPr="00D61379">
        <w:rPr>
          <w:color w:val="000000"/>
        </w:rPr>
        <w:t>(Kan sammankopplas med flera andra kurser och punkter)</w:t>
      </w:r>
    </w:p>
    <w:p w14:paraId="6142EF76" w14:textId="77777777" w:rsidR="00D61379" w:rsidRPr="00DC38C2" w:rsidRDefault="00D61379" w:rsidP="00D61379">
      <w:pPr>
        <w:pStyle w:val="Brdtext1"/>
        <w:ind w:firstLine="360"/>
      </w:pPr>
    </w:p>
    <w:p w14:paraId="72189EC9" w14:textId="5CABE123" w:rsidR="00E1206B" w:rsidRPr="00E1206B" w:rsidRDefault="00D61379" w:rsidP="00D61379">
      <w:pPr>
        <w:pStyle w:val="Mellanrubrik1"/>
        <w:numPr>
          <w:ilvl w:val="0"/>
          <w:numId w:val="8"/>
        </w:numPr>
      </w:pPr>
      <w:r w:rsidRPr="00D61379">
        <w:rPr>
          <w:color w:val="000000"/>
        </w:rPr>
        <w:t>Kostregistrering och kostdataprogram.</w:t>
      </w:r>
    </w:p>
    <w:p w14:paraId="59CB2A7E" w14:textId="2974A538" w:rsidR="00E1206B" w:rsidRDefault="00D61379" w:rsidP="00305CD6">
      <w:pPr>
        <w:pStyle w:val="Brdtext1"/>
        <w:ind w:left="360"/>
      </w:pPr>
      <w:r w:rsidRPr="00D61379">
        <w:t>Kostregistrering – prova på</w:t>
      </w:r>
    </w:p>
    <w:p w14:paraId="7AF325BD" w14:textId="77777777" w:rsidR="00D61379" w:rsidRPr="00DC38C2" w:rsidRDefault="00D61379" w:rsidP="00305CD6">
      <w:pPr>
        <w:pStyle w:val="Brdtext1"/>
        <w:ind w:left="360"/>
      </w:pPr>
    </w:p>
    <w:p w14:paraId="437C4A80" w14:textId="33AD77DC" w:rsidR="00E1206B" w:rsidRPr="00E1206B" w:rsidRDefault="00D61379" w:rsidP="00D61379">
      <w:pPr>
        <w:pStyle w:val="Mellanrubrik1"/>
        <w:numPr>
          <w:ilvl w:val="0"/>
          <w:numId w:val="8"/>
        </w:numPr>
      </w:pPr>
      <w:r w:rsidRPr="00D61379">
        <w:rPr>
          <w:color w:val="000000"/>
        </w:rPr>
        <w:lastRenderedPageBreak/>
        <w:t>Tester för att mäta fysiska och psykiska kvaliteter, till exempel konditions- och rörlighetstester.</w:t>
      </w:r>
    </w:p>
    <w:p w14:paraId="1F20232D" w14:textId="5E4F8A4A" w:rsidR="00E1206B" w:rsidRDefault="00D61379" w:rsidP="00E1206B">
      <w:pPr>
        <w:pStyle w:val="Brdtext1"/>
        <w:ind w:firstLine="360"/>
      </w:pPr>
      <w:r w:rsidRPr="00D61379">
        <w:t>Genomförande och analys av olika tester</w:t>
      </w:r>
    </w:p>
    <w:p w14:paraId="2C792395" w14:textId="77777777" w:rsidR="00D61379" w:rsidRPr="00DC38C2" w:rsidRDefault="00D61379" w:rsidP="00E1206B">
      <w:pPr>
        <w:pStyle w:val="Brdtext1"/>
        <w:ind w:firstLine="360"/>
      </w:pPr>
    </w:p>
    <w:p w14:paraId="4A9120F0" w14:textId="1DB30266" w:rsidR="00E1206B" w:rsidRPr="00E1206B" w:rsidRDefault="00D61379" w:rsidP="00D61379">
      <w:pPr>
        <w:pStyle w:val="Mellanrubrik1"/>
        <w:numPr>
          <w:ilvl w:val="0"/>
          <w:numId w:val="8"/>
        </w:numPr>
      </w:pPr>
      <w:r w:rsidRPr="00D61379">
        <w:rPr>
          <w:color w:val="000000"/>
        </w:rPr>
        <w:t>Idrottsmiljöers betydelse för tränings- och tävlingsprestation.</w:t>
      </w:r>
    </w:p>
    <w:p w14:paraId="1FB29B14" w14:textId="77777777" w:rsidR="00D61379" w:rsidRPr="00D61379" w:rsidRDefault="00D61379" w:rsidP="00D61379">
      <w:pPr>
        <w:pStyle w:val="Brdtext1"/>
        <w:ind w:firstLine="360"/>
        <w:rPr>
          <w:color w:val="000000"/>
        </w:rPr>
      </w:pPr>
      <w:r w:rsidRPr="00D61379">
        <w:rPr>
          <w:color w:val="000000"/>
        </w:rPr>
        <w:t>Omgivningens påverkan på träning och tävling</w:t>
      </w:r>
    </w:p>
    <w:p w14:paraId="0AEA54BF" w14:textId="21F41A52" w:rsidR="00E1206B" w:rsidRPr="00DC38C2" w:rsidRDefault="00D61379" w:rsidP="00D61379">
      <w:pPr>
        <w:pStyle w:val="Brdtext1"/>
        <w:ind w:firstLine="360"/>
      </w:pPr>
      <w:r w:rsidRPr="00D61379">
        <w:rPr>
          <w:color w:val="000000"/>
        </w:rPr>
        <w:t>(Fortsättning från ”Tränings- och tävlingslära 1, punkt 9”)</w:t>
      </w:r>
    </w:p>
    <w:p w14:paraId="018FE622" w14:textId="08050704" w:rsidR="00E1206B" w:rsidRPr="00E1206B" w:rsidRDefault="00D61379" w:rsidP="00D61379">
      <w:pPr>
        <w:pStyle w:val="Mellanrubrik1"/>
        <w:numPr>
          <w:ilvl w:val="0"/>
          <w:numId w:val="8"/>
        </w:numPr>
      </w:pPr>
      <w:r w:rsidRPr="00D61379">
        <w:rPr>
          <w:color w:val="000000"/>
        </w:rPr>
        <w:t>Metoder för skadeförebyggande träning och för behandling av skador. Alternativa behandlingsformer.</w:t>
      </w:r>
    </w:p>
    <w:p w14:paraId="4A9E858D" w14:textId="77777777" w:rsidR="00D61379" w:rsidRDefault="00D61379" w:rsidP="00D61379">
      <w:pPr>
        <w:pStyle w:val="Brdtext1"/>
        <w:ind w:left="360"/>
      </w:pPr>
      <w:r>
        <w:t>Idrottsskador och rehabilitering – fortsättning från ”Träningslära 1, punkt 10”</w:t>
      </w:r>
    </w:p>
    <w:p w14:paraId="3BF58C93" w14:textId="3E7640E6" w:rsidR="00E43790" w:rsidRDefault="00D61379" w:rsidP="00D61379">
      <w:pPr>
        <w:pStyle w:val="Brdtext1"/>
        <w:ind w:firstLine="360"/>
      </w:pPr>
      <w:r>
        <w:t>+ Massage</w:t>
      </w:r>
    </w:p>
    <w:p w14:paraId="4A8EC2CD" w14:textId="77777777" w:rsidR="006B7E7C" w:rsidRPr="00DC38C2" w:rsidRDefault="006B7E7C" w:rsidP="006B7E7C">
      <w:pPr>
        <w:pStyle w:val="Brdtext1"/>
        <w:ind w:firstLine="360"/>
      </w:pPr>
    </w:p>
    <w:p w14:paraId="5EB88CE2" w14:textId="6A4BF7E4" w:rsidR="00E1206B" w:rsidRDefault="00E1206B" w:rsidP="00305CD6">
      <w:pPr>
        <w:pStyle w:val="Brdtext1"/>
        <w:ind w:left="360"/>
      </w:pPr>
      <w:r>
        <w:br w:type="page"/>
      </w:r>
    </w:p>
    <w:p w14:paraId="2C28D214" w14:textId="77777777" w:rsidR="00E1206B" w:rsidRPr="00DC38C2" w:rsidRDefault="00E1206B" w:rsidP="00E1206B">
      <w:pPr>
        <w:pStyle w:val="Mellanrubrik1"/>
      </w:pPr>
      <w:r w:rsidRPr="00DC38C2">
        <w:lastRenderedPageBreak/>
        <w:t>Kunskapskrav</w:t>
      </w:r>
    </w:p>
    <w:p w14:paraId="0685F1E0" w14:textId="77777777" w:rsidR="00E1206B" w:rsidRDefault="00E1206B" w:rsidP="00E1206B">
      <w:pPr>
        <w:pStyle w:val="Mellanrubrik2"/>
      </w:pPr>
    </w:p>
    <w:p w14:paraId="35100D6A" w14:textId="215CF73F" w:rsidR="00E1206B" w:rsidRPr="00DC38C2" w:rsidRDefault="00E1206B" w:rsidP="00E1206B">
      <w:pPr>
        <w:pStyle w:val="Mellanrubrik2"/>
      </w:pPr>
      <w:r w:rsidRPr="00DC38C2">
        <w:t>Betyget E</w:t>
      </w:r>
    </w:p>
    <w:p w14:paraId="56716B80" w14:textId="77777777" w:rsidR="00E1206B" w:rsidRDefault="00E1206B" w:rsidP="00E1206B">
      <w:pPr>
        <w:pStyle w:val="Brdtext1"/>
      </w:pPr>
    </w:p>
    <w:p w14:paraId="78D9621A" w14:textId="4024AEDC" w:rsidR="00F55B4B" w:rsidRDefault="00F55B4B" w:rsidP="00F55B4B">
      <w:pPr>
        <w:pStyle w:val="Brdtext1"/>
      </w:pPr>
      <w:r w:rsidRPr="0045569E">
        <w:t xml:space="preserve">Eleven beskriver </w:t>
      </w:r>
      <w:r w:rsidRPr="0045569E">
        <w:rPr>
          <w:rStyle w:val="Stark"/>
        </w:rPr>
        <w:t xml:space="preserve">översiktligt </w:t>
      </w:r>
      <w:r w:rsidRPr="0045569E">
        <w:t>kroppens anatomi, näringsfysiologi och energigivande processer och ger exempel på hur dessa påverkas av kost och träning. Eleven beskriver även</w:t>
      </w:r>
      <w:r w:rsidRPr="0045569E">
        <w:rPr>
          <w:rStyle w:val="Stark"/>
        </w:rPr>
        <w:t xml:space="preserve"> översiktligt </w:t>
      </w:r>
      <w:r w:rsidRPr="0045569E">
        <w:t xml:space="preserve">hur skadeförebyggande träning kan bedrivas. Dessutom redogör eleven </w:t>
      </w:r>
      <w:r w:rsidRPr="0045569E">
        <w:rPr>
          <w:rStyle w:val="Stark"/>
        </w:rPr>
        <w:t xml:space="preserve">översiktligt </w:t>
      </w:r>
      <w:r w:rsidRPr="0045569E">
        <w:t xml:space="preserve">för olika träningsmetoder och deras betydelse för prestationsutvecklingen inom vald idrott. Eleven beskriver även </w:t>
      </w:r>
      <w:r w:rsidRPr="0045569E">
        <w:rPr>
          <w:rStyle w:val="Stark"/>
        </w:rPr>
        <w:t xml:space="preserve">översiktligt </w:t>
      </w:r>
      <w:r w:rsidRPr="0045569E">
        <w:t xml:space="preserve">hur olika kvaliteter kan mätas genom tester. I beskrivningar och redogörelser använder eleven </w:t>
      </w:r>
      <w:r w:rsidRPr="0045569E">
        <w:rPr>
          <w:rStyle w:val="Stark"/>
        </w:rPr>
        <w:t xml:space="preserve">med viss säkerhet </w:t>
      </w:r>
      <w:r w:rsidRPr="0045569E">
        <w:t xml:space="preserve">centrala begrepp och teorier samt förklarar </w:t>
      </w:r>
      <w:r w:rsidRPr="0045569E">
        <w:rPr>
          <w:rStyle w:val="Stark"/>
        </w:rPr>
        <w:t>enkla</w:t>
      </w:r>
      <w:r w:rsidRPr="0045569E">
        <w:t xml:space="preserve"> samband och drar </w:t>
      </w:r>
      <w:r w:rsidRPr="0045569E">
        <w:rPr>
          <w:rStyle w:val="Stark"/>
        </w:rPr>
        <w:t xml:space="preserve">enkla </w:t>
      </w:r>
      <w:r w:rsidRPr="0045569E">
        <w:t>slutsatser.</w:t>
      </w:r>
    </w:p>
    <w:p w14:paraId="5A5500A4" w14:textId="77777777" w:rsidR="00F55B4B" w:rsidRPr="0045569E" w:rsidRDefault="00F55B4B" w:rsidP="00F55B4B">
      <w:pPr>
        <w:pStyle w:val="Brdtext1"/>
      </w:pPr>
    </w:p>
    <w:p w14:paraId="4695729C" w14:textId="7C7FFD3C" w:rsidR="00F55B4B" w:rsidRDefault="00F55B4B" w:rsidP="00F55B4B">
      <w:pPr>
        <w:pStyle w:val="Brdtext1"/>
      </w:pPr>
      <w:r w:rsidRPr="0045569E">
        <w:t xml:space="preserve">Eleven planerar utifrån kända teorier och uppsatta mål olika träningsprogram för att utveckla den idrottsliga förmågan. Utifrån planeringen genomför eleven träningsprogrammen </w:t>
      </w:r>
      <w:r w:rsidRPr="0045569E">
        <w:rPr>
          <w:rStyle w:val="Stark"/>
        </w:rPr>
        <w:t xml:space="preserve">i samråd </w:t>
      </w:r>
      <w:r w:rsidRPr="0045569E">
        <w:t xml:space="preserve">med handledare. I träningen tar eleven ansvar för att förebygga skador och ohälsa. Dessutom gör eleven en </w:t>
      </w:r>
      <w:r w:rsidRPr="0045569E">
        <w:rPr>
          <w:rStyle w:val="Stark"/>
        </w:rPr>
        <w:t xml:space="preserve">enkel </w:t>
      </w:r>
      <w:r w:rsidRPr="0045569E">
        <w:t xml:space="preserve">dokumentation av genomförda aktiviteter. Eleven utvärderar träningsprogrammen med </w:t>
      </w:r>
      <w:r w:rsidRPr="0045569E">
        <w:rPr>
          <w:rStyle w:val="Stark"/>
        </w:rPr>
        <w:t xml:space="preserve">enkla </w:t>
      </w:r>
      <w:r w:rsidRPr="0045569E">
        <w:t xml:space="preserve">omdömen utifrån uppsatta mål. I utvärderingen diskuterar eleven </w:t>
      </w:r>
      <w:r w:rsidRPr="0045569E">
        <w:rPr>
          <w:rStyle w:val="Stark"/>
        </w:rPr>
        <w:t xml:space="preserve">översiktligt </w:t>
      </w:r>
      <w:r w:rsidRPr="0045569E">
        <w:t xml:space="preserve">möjliga alternativa lösningar och föreslår vid behov förbättringar. Vidare värderar eleven </w:t>
      </w:r>
      <w:r w:rsidRPr="0045569E">
        <w:rPr>
          <w:rStyle w:val="Stark"/>
        </w:rPr>
        <w:t xml:space="preserve">med viss säkerhet </w:t>
      </w:r>
      <w:r w:rsidRPr="0045569E">
        <w:t xml:space="preserve">sin förmåga att klara av de belastningar, fysiskt och psykiskt, som tränings- och tävlingsaktiviteter på elitnivå kräver. I sin tränings- och tävlingsverksamhet använder eleven </w:t>
      </w:r>
      <w:r w:rsidRPr="0045569E">
        <w:rPr>
          <w:rStyle w:val="Stark"/>
        </w:rPr>
        <w:t xml:space="preserve">med viss säkerhet </w:t>
      </w:r>
      <w:r w:rsidRPr="0045569E">
        <w:t>idrottspsykologiska teorier.</w:t>
      </w:r>
    </w:p>
    <w:p w14:paraId="5522DD7B" w14:textId="77777777" w:rsidR="00F55B4B" w:rsidRPr="0045569E" w:rsidRDefault="00F55B4B" w:rsidP="00F55B4B">
      <w:pPr>
        <w:pStyle w:val="Brdtext1"/>
      </w:pPr>
    </w:p>
    <w:p w14:paraId="6E5AAB8D" w14:textId="24A0900D" w:rsidR="00F55B4B" w:rsidRDefault="00F55B4B" w:rsidP="00F55B4B">
      <w:pPr>
        <w:pStyle w:val="Brdtext1"/>
      </w:pPr>
      <w:r w:rsidRPr="0045569E">
        <w:t xml:space="preserve">Eleven diskuterar </w:t>
      </w:r>
      <w:r w:rsidRPr="0045569E">
        <w:rPr>
          <w:rStyle w:val="Stark"/>
        </w:rPr>
        <w:t xml:space="preserve">översiktligt </w:t>
      </w:r>
      <w:r w:rsidRPr="0045569E">
        <w:t>olika attityder till och värderingar av träning och kroppsideal.</w:t>
      </w:r>
    </w:p>
    <w:p w14:paraId="3EC3014A" w14:textId="77777777" w:rsidR="00F55B4B" w:rsidRPr="0045569E" w:rsidRDefault="00F55B4B" w:rsidP="00F55B4B">
      <w:pPr>
        <w:pStyle w:val="Brdtext1"/>
      </w:pPr>
    </w:p>
    <w:p w14:paraId="3EB35A6B" w14:textId="061EBA25" w:rsidR="00E1206B" w:rsidRDefault="00F55B4B" w:rsidP="00F55B4B">
      <w:pPr>
        <w:pStyle w:val="Brdtext1"/>
      </w:pPr>
      <w:r w:rsidRPr="0045569E">
        <w:t xml:space="preserve">När eleven samråder med handledare bedömer hon eller han </w:t>
      </w:r>
      <w:r w:rsidRPr="0045569E">
        <w:rPr>
          <w:rStyle w:val="Stark"/>
        </w:rPr>
        <w:t xml:space="preserve">med viss säkerhet </w:t>
      </w:r>
      <w:r w:rsidRPr="0045569E">
        <w:t>den egna förmågan och situationens krav.</w:t>
      </w:r>
    </w:p>
    <w:p w14:paraId="63D7C48D" w14:textId="77777777" w:rsidR="00F55B4B" w:rsidRDefault="00F55B4B" w:rsidP="00F55B4B">
      <w:pPr>
        <w:pStyle w:val="Brdtext1"/>
      </w:pPr>
    </w:p>
    <w:p w14:paraId="4655F111" w14:textId="5AC7D140" w:rsidR="00E1206B" w:rsidRPr="00DC38C2" w:rsidRDefault="00E1206B" w:rsidP="00E1206B">
      <w:pPr>
        <w:pStyle w:val="Mellanrubrik2"/>
      </w:pPr>
      <w:r w:rsidRPr="00DC38C2">
        <w:t>Betyget D</w:t>
      </w:r>
    </w:p>
    <w:p w14:paraId="14DDEECF" w14:textId="77777777" w:rsidR="00E1206B" w:rsidRDefault="00E1206B" w:rsidP="00E1206B">
      <w:pPr>
        <w:pStyle w:val="Brdtext1"/>
      </w:pPr>
    </w:p>
    <w:p w14:paraId="6A0DEAC5" w14:textId="72D9494C" w:rsidR="00E1206B" w:rsidRPr="00DC38C2" w:rsidRDefault="00E1206B" w:rsidP="00E1206B">
      <w:pPr>
        <w:pStyle w:val="Brdtext1"/>
      </w:pPr>
      <w:r w:rsidRPr="00DC38C2">
        <w:t>Betyget D innebär att kunskapskraven för E och till övervägande del för C är uppfyllda.</w:t>
      </w:r>
    </w:p>
    <w:p w14:paraId="4DDEBF12" w14:textId="77777777" w:rsidR="00E1206B" w:rsidRDefault="00E1206B" w:rsidP="00E1206B">
      <w:pPr>
        <w:pStyle w:val="Brdtext1"/>
      </w:pPr>
    </w:p>
    <w:p w14:paraId="32F4805A" w14:textId="73DF0564" w:rsidR="00E1206B" w:rsidRPr="00DC38C2" w:rsidRDefault="00E1206B" w:rsidP="00E1206B">
      <w:pPr>
        <w:pStyle w:val="Mellanrubrik2"/>
      </w:pPr>
      <w:r w:rsidRPr="00DC38C2">
        <w:t>Betyget C</w:t>
      </w:r>
    </w:p>
    <w:p w14:paraId="6A2CDCFE" w14:textId="77777777" w:rsidR="00E1206B" w:rsidRDefault="00E1206B" w:rsidP="00E1206B">
      <w:pPr>
        <w:pStyle w:val="Brdtext1"/>
      </w:pPr>
    </w:p>
    <w:p w14:paraId="3872EC0D" w14:textId="0CA01768" w:rsidR="00F55B4B" w:rsidRDefault="00F55B4B" w:rsidP="005A430C">
      <w:pPr>
        <w:pStyle w:val="Brdtext1"/>
      </w:pPr>
      <w:r w:rsidRPr="0045569E">
        <w:t xml:space="preserve">Eleven beskriver </w:t>
      </w:r>
      <w:r w:rsidRPr="0045569E">
        <w:rPr>
          <w:rStyle w:val="Stark"/>
        </w:rPr>
        <w:t xml:space="preserve">utförligt </w:t>
      </w:r>
      <w:r w:rsidRPr="0045569E">
        <w:t>kroppens anatomi, näringsfysiologi och energigivande processer och ger exempel på hur dessa påverkas av kost och träning. Eleven beskriver även</w:t>
      </w:r>
      <w:r w:rsidRPr="0045569E">
        <w:rPr>
          <w:rStyle w:val="Stark"/>
        </w:rPr>
        <w:t xml:space="preserve"> utförligt </w:t>
      </w:r>
      <w:r w:rsidRPr="0045569E">
        <w:t xml:space="preserve">hur skadeförebyggande träning kan bedrivas. Dessutom redogör eleven </w:t>
      </w:r>
      <w:r w:rsidRPr="0045569E">
        <w:rPr>
          <w:rStyle w:val="Stark"/>
        </w:rPr>
        <w:t xml:space="preserve">utförligt </w:t>
      </w:r>
      <w:r w:rsidRPr="0045569E">
        <w:t xml:space="preserve">för olika träningsmetoder och deras betydelse för prestationsutvecklingen inom vald idrott. Eleven beskriver även </w:t>
      </w:r>
      <w:r w:rsidRPr="0045569E">
        <w:rPr>
          <w:rStyle w:val="Stark"/>
        </w:rPr>
        <w:t xml:space="preserve">utförligt </w:t>
      </w:r>
      <w:r w:rsidRPr="0045569E">
        <w:t xml:space="preserve">hur olika kvaliteter kan mätas genom tester. I beskrivningar och redogörelser använder eleven </w:t>
      </w:r>
      <w:r w:rsidRPr="0045569E">
        <w:rPr>
          <w:rStyle w:val="Stark"/>
        </w:rPr>
        <w:t xml:space="preserve">med viss säkerhet </w:t>
      </w:r>
      <w:r w:rsidRPr="0045569E">
        <w:t xml:space="preserve">centrala begrepp och teorier samt förklarar samband och drar </w:t>
      </w:r>
      <w:r w:rsidRPr="0045569E">
        <w:rPr>
          <w:rStyle w:val="Stark"/>
        </w:rPr>
        <w:t xml:space="preserve">välgrundade </w:t>
      </w:r>
      <w:r w:rsidRPr="0045569E">
        <w:t>slutsatser.</w:t>
      </w:r>
    </w:p>
    <w:p w14:paraId="74AEB9D5" w14:textId="77777777" w:rsidR="005A430C" w:rsidRPr="0045569E" w:rsidRDefault="005A430C" w:rsidP="005A430C">
      <w:pPr>
        <w:pStyle w:val="Brdtext1"/>
      </w:pPr>
    </w:p>
    <w:p w14:paraId="2BD67695" w14:textId="21201637" w:rsidR="00F55B4B" w:rsidRDefault="00F55B4B" w:rsidP="005A430C">
      <w:pPr>
        <w:pStyle w:val="Brdtext1"/>
      </w:pPr>
      <w:r w:rsidRPr="0045569E">
        <w:t xml:space="preserve">Eleven </w:t>
      </w:r>
      <w:r w:rsidRPr="0045569E">
        <w:rPr>
          <w:rStyle w:val="Stark"/>
        </w:rPr>
        <w:t xml:space="preserve">väljer metoder och </w:t>
      </w:r>
      <w:r w:rsidRPr="0045569E">
        <w:t xml:space="preserve">planerar, utifrån kända teorier och uppsatta mål </w:t>
      </w:r>
      <w:r w:rsidRPr="0045569E">
        <w:rPr>
          <w:rStyle w:val="Stark"/>
        </w:rPr>
        <w:t>samt aktuella förutsättningar</w:t>
      </w:r>
      <w:r w:rsidRPr="0045569E">
        <w:t xml:space="preserve">, olika träningsprogram för att utveckla den idrottsliga förmågan. Utifrån planeringen genomför eleven träningsprogrammen </w:t>
      </w:r>
      <w:r w:rsidRPr="0045569E">
        <w:rPr>
          <w:rStyle w:val="Stark"/>
        </w:rPr>
        <w:t>efter samråd</w:t>
      </w:r>
      <w:r w:rsidRPr="0045569E">
        <w:t xml:space="preserve"> med handledare. I träningen tar eleven ansvar </w:t>
      </w:r>
      <w:r w:rsidRPr="0045569E">
        <w:rPr>
          <w:rStyle w:val="Stark"/>
        </w:rPr>
        <w:t>samt anpassar tränings- och tävlingsplaneringen</w:t>
      </w:r>
      <w:r w:rsidRPr="0045569E">
        <w:t xml:space="preserve"> för att förebygga skador och ohälsa. Dessutom gör eleven en </w:t>
      </w:r>
      <w:r w:rsidRPr="0045569E">
        <w:rPr>
          <w:rStyle w:val="Stark"/>
        </w:rPr>
        <w:t xml:space="preserve">noggrann </w:t>
      </w:r>
      <w:r w:rsidRPr="0045569E">
        <w:t xml:space="preserve">dokumentation av genomförda aktiviteter. Eleven utvärderar träningsprogrammen med </w:t>
      </w:r>
      <w:r w:rsidRPr="0045569E">
        <w:rPr>
          <w:rStyle w:val="Stark"/>
        </w:rPr>
        <w:t xml:space="preserve">nyanserade </w:t>
      </w:r>
      <w:r w:rsidRPr="0045569E">
        <w:t xml:space="preserve">omdömen utifrån uppsatta mål. I utvärderingen diskuterar eleven </w:t>
      </w:r>
      <w:r w:rsidRPr="0045569E">
        <w:rPr>
          <w:rStyle w:val="Stark"/>
        </w:rPr>
        <w:t xml:space="preserve">utförligt </w:t>
      </w:r>
      <w:r w:rsidRPr="0045569E">
        <w:t xml:space="preserve">möjliga alternativa lösningar och föreslår vid behov förbättringar. Vidare värderar eleven </w:t>
      </w:r>
      <w:r w:rsidRPr="0045569E">
        <w:rPr>
          <w:rStyle w:val="Stark"/>
        </w:rPr>
        <w:t xml:space="preserve">med viss säkerhet </w:t>
      </w:r>
      <w:r w:rsidRPr="0045569E">
        <w:t xml:space="preserve">sin förmåga att klara av de belastningar, fysiskt och psykiskt, som tränings- och tävlingsaktiviteter på elitnivå kräver. I sin tränings- och tävlingsverksamhet använder eleven </w:t>
      </w:r>
      <w:r w:rsidRPr="0045569E">
        <w:rPr>
          <w:rStyle w:val="Stark"/>
        </w:rPr>
        <w:t xml:space="preserve">med viss säkerhet </w:t>
      </w:r>
      <w:r w:rsidRPr="0045569E">
        <w:t>idrottspsykologiska teorier.</w:t>
      </w:r>
    </w:p>
    <w:p w14:paraId="6700F2E7" w14:textId="77777777" w:rsidR="005A430C" w:rsidRPr="0045569E" w:rsidRDefault="005A430C" w:rsidP="005A430C">
      <w:pPr>
        <w:pStyle w:val="Brdtext1"/>
      </w:pPr>
    </w:p>
    <w:p w14:paraId="5D8FED05" w14:textId="1968AA19" w:rsidR="00F55B4B" w:rsidRDefault="00F55B4B" w:rsidP="005A430C">
      <w:pPr>
        <w:pStyle w:val="Brdtext1"/>
      </w:pPr>
      <w:r w:rsidRPr="0045569E">
        <w:t xml:space="preserve">Eleven diskuterar </w:t>
      </w:r>
      <w:r w:rsidRPr="0045569E">
        <w:rPr>
          <w:rStyle w:val="Stark"/>
        </w:rPr>
        <w:t xml:space="preserve">utförligt </w:t>
      </w:r>
      <w:r w:rsidRPr="0045569E">
        <w:t>olika attityder till och värderingar av träning och kroppsideal.</w:t>
      </w:r>
    </w:p>
    <w:p w14:paraId="5F523036" w14:textId="77777777" w:rsidR="005A430C" w:rsidRPr="0045569E" w:rsidRDefault="005A430C" w:rsidP="005A430C">
      <w:pPr>
        <w:pStyle w:val="Brdtext1"/>
      </w:pPr>
    </w:p>
    <w:p w14:paraId="1CD4A0BE" w14:textId="7584D02D" w:rsidR="00A4510F" w:rsidRPr="0060750D" w:rsidRDefault="00F55B4B" w:rsidP="005A430C">
      <w:pPr>
        <w:pStyle w:val="Brdtext1"/>
      </w:pPr>
      <w:r w:rsidRPr="0045569E">
        <w:t xml:space="preserve">När eleven samråder med handledare bedömer hon eller han </w:t>
      </w:r>
      <w:r w:rsidRPr="0045569E">
        <w:rPr>
          <w:rStyle w:val="Stark"/>
        </w:rPr>
        <w:t xml:space="preserve">med viss säkerhet </w:t>
      </w:r>
      <w:r w:rsidRPr="0045569E">
        <w:t>den egna förmågan och situationens krav.</w:t>
      </w:r>
    </w:p>
    <w:p w14:paraId="40570B31" w14:textId="77777777" w:rsidR="00E1206B" w:rsidRPr="00DC38C2" w:rsidRDefault="00E1206B" w:rsidP="00E1206B">
      <w:pPr>
        <w:pStyle w:val="Brdtext1"/>
      </w:pPr>
    </w:p>
    <w:p w14:paraId="66553C54" w14:textId="77777777" w:rsidR="00E1206B" w:rsidRPr="00DC38C2" w:rsidRDefault="00E1206B" w:rsidP="00E1206B">
      <w:pPr>
        <w:pStyle w:val="Mellanrubrik2"/>
      </w:pPr>
      <w:r w:rsidRPr="00DC38C2">
        <w:t>Betyget B</w:t>
      </w:r>
    </w:p>
    <w:p w14:paraId="60521B92" w14:textId="77777777" w:rsidR="00E1206B" w:rsidRDefault="00E1206B" w:rsidP="00E1206B">
      <w:pPr>
        <w:pStyle w:val="Brdtext1"/>
      </w:pPr>
    </w:p>
    <w:p w14:paraId="6EF84113" w14:textId="49A88062" w:rsidR="00E1206B" w:rsidRPr="00DC38C2" w:rsidRDefault="00E1206B" w:rsidP="00E1206B">
      <w:pPr>
        <w:pStyle w:val="Brdtext1"/>
      </w:pPr>
      <w:r w:rsidRPr="00DC38C2">
        <w:t>Betyget B innebär att kunskapskraven för C och till övervägande del för A är uppfyllda.</w:t>
      </w:r>
    </w:p>
    <w:p w14:paraId="44609465" w14:textId="77777777" w:rsidR="00E1206B" w:rsidRDefault="00E1206B" w:rsidP="00E1206B">
      <w:pPr>
        <w:pStyle w:val="Brdtext1"/>
      </w:pPr>
    </w:p>
    <w:p w14:paraId="44E55895" w14:textId="55B60EBF" w:rsidR="00E1206B" w:rsidRPr="00DC38C2" w:rsidRDefault="00E1206B" w:rsidP="00E1206B">
      <w:pPr>
        <w:pStyle w:val="Mellanrubrik2"/>
      </w:pPr>
      <w:r w:rsidRPr="00DC38C2">
        <w:t>Betyget A</w:t>
      </w:r>
    </w:p>
    <w:p w14:paraId="7147681B" w14:textId="77777777" w:rsidR="00E1206B" w:rsidRDefault="00E1206B" w:rsidP="00E1206B">
      <w:pPr>
        <w:pStyle w:val="Brdtext1"/>
      </w:pPr>
    </w:p>
    <w:p w14:paraId="7D16F85F" w14:textId="05D42E34" w:rsidR="005A430C" w:rsidRDefault="005A430C" w:rsidP="005A430C">
      <w:pPr>
        <w:pStyle w:val="Brdtext1"/>
      </w:pPr>
      <w:r w:rsidRPr="0045569E">
        <w:t xml:space="preserve">Eleven beskriver </w:t>
      </w:r>
      <w:r w:rsidRPr="0045569E">
        <w:rPr>
          <w:rStyle w:val="Stark"/>
        </w:rPr>
        <w:t xml:space="preserve">utförligt och nyanserat </w:t>
      </w:r>
      <w:r w:rsidRPr="0045569E">
        <w:t>kroppens anatomi, näringsfysiologi och energigivande processer och ger exempel på hur dessa påverkas av kost och träning. Eleven beskriver även</w:t>
      </w:r>
      <w:r w:rsidRPr="0045569E">
        <w:rPr>
          <w:rStyle w:val="Stark"/>
        </w:rPr>
        <w:t xml:space="preserve"> utförligt och nyanserat </w:t>
      </w:r>
      <w:r w:rsidRPr="0045569E">
        <w:t xml:space="preserve">hur skadeförebyggande träning kan bedrivas. Dessutom redogör eleven </w:t>
      </w:r>
      <w:r w:rsidRPr="0045569E">
        <w:rPr>
          <w:rStyle w:val="Stark"/>
        </w:rPr>
        <w:t xml:space="preserve">utförligt och nyanserat </w:t>
      </w:r>
      <w:r w:rsidRPr="0045569E">
        <w:t xml:space="preserve">för olika träningsmetoder och deras betydelse för prestationsutvecklingen inom vald idrott. Eleven beskriver även </w:t>
      </w:r>
      <w:r w:rsidRPr="0045569E">
        <w:rPr>
          <w:rStyle w:val="Stark"/>
        </w:rPr>
        <w:t xml:space="preserve">utförligt och nyanserat </w:t>
      </w:r>
      <w:r w:rsidRPr="0045569E">
        <w:t xml:space="preserve">hur olika kvaliteter kan mätas genom tester. I beskrivningar och redogörelser använder eleven </w:t>
      </w:r>
      <w:r w:rsidRPr="0045569E">
        <w:rPr>
          <w:rStyle w:val="Stark"/>
        </w:rPr>
        <w:t xml:space="preserve">med säkerhet </w:t>
      </w:r>
      <w:r w:rsidRPr="0045569E">
        <w:t xml:space="preserve">centrala begrepp och teorier samt förklarar </w:t>
      </w:r>
      <w:r w:rsidRPr="0045569E">
        <w:rPr>
          <w:rStyle w:val="Stark"/>
        </w:rPr>
        <w:t xml:space="preserve">komplexa </w:t>
      </w:r>
      <w:r w:rsidRPr="0045569E">
        <w:t xml:space="preserve">samband och drar </w:t>
      </w:r>
      <w:r w:rsidRPr="0045569E">
        <w:rPr>
          <w:rStyle w:val="Stark"/>
        </w:rPr>
        <w:t xml:space="preserve">välgrundade och nyanserade </w:t>
      </w:r>
      <w:r w:rsidRPr="0045569E">
        <w:t>slutsatser.</w:t>
      </w:r>
    </w:p>
    <w:p w14:paraId="37FD368A" w14:textId="77777777" w:rsidR="005A430C" w:rsidRPr="0045569E" w:rsidRDefault="005A430C" w:rsidP="005A430C">
      <w:pPr>
        <w:pStyle w:val="Brdtext1"/>
      </w:pPr>
    </w:p>
    <w:p w14:paraId="75433EC2" w14:textId="198BBD14" w:rsidR="005A430C" w:rsidRDefault="005A430C" w:rsidP="005A430C">
      <w:pPr>
        <w:pStyle w:val="Brdtext1"/>
      </w:pPr>
      <w:r w:rsidRPr="0045569E">
        <w:t xml:space="preserve">Eleven </w:t>
      </w:r>
      <w:r w:rsidRPr="0045569E">
        <w:rPr>
          <w:rStyle w:val="Stark"/>
        </w:rPr>
        <w:t xml:space="preserve">väljer metoder och </w:t>
      </w:r>
      <w:r w:rsidRPr="0045569E">
        <w:t>planerar, utifrån kända teorier och uppsatta mål</w:t>
      </w:r>
      <w:r w:rsidRPr="0045569E">
        <w:rPr>
          <w:rStyle w:val="Stark"/>
        </w:rPr>
        <w:t xml:space="preserve"> samt aktuella förutsättningar</w:t>
      </w:r>
      <w:r w:rsidRPr="0045569E">
        <w:t xml:space="preserve">, olika träningsprogram för att utveckla den idrottsliga förmågan. </w:t>
      </w:r>
      <w:r w:rsidRPr="0045569E">
        <w:rPr>
          <w:rStyle w:val="Stark"/>
        </w:rPr>
        <w:t>Dessutom motiverar eleven sina val</w:t>
      </w:r>
      <w:r w:rsidRPr="0045569E">
        <w:t xml:space="preserve">. </w:t>
      </w:r>
      <w:r w:rsidRPr="0045569E">
        <w:rPr>
          <w:rStyle w:val="Stark"/>
        </w:rPr>
        <w:t>I planeringen identifierar eleven kritiska moment och förebygger hinder som kan uppstå vid genomförandet</w:t>
      </w:r>
      <w:r w:rsidRPr="0045569E">
        <w:t xml:space="preserve">. Utifrån planeringen genomför eleven träningsprogrammen </w:t>
      </w:r>
      <w:r w:rsidRPr="0045569E">
        <w:rPr>
          <w:rStyle w:val="Stark"/>
        </w:rPr>
        <w:t xml:space="preserve">efter samråd </w:t>
      </w:r>
      <w:r w:rsidRPr="0045569E">
        <w:t>med handledare</w:t>
      </w:r>
      <w:r w:rsidRPr="0045569E">
        <w:rPr>
          <w:rStyle w:val="Stark"/>
        </w:rPr>
        <w:t xml:space="preserve"> samt anpassar genomförandet till den aktuella situationen</w:t>
      </w:r>
      <w:r w:rsidRPr="0045569E">
        <w:t xml:space="preserve">. I träningen tar eleven ansvar </w:t>
      </w:r>
      <w:r w:rsidRPr="0045569E">
        <w:rPr>
          <w:rStyle w:val="Stark"/>
        </w:rPr>
        <w:t>samt anpassar tränings- och tävlingsplaneringen</w:t>
      </w:r>
      <w:r w:rsidRPr="0045569E">
        <w:t xml:space="preserve"> för att förebygga skador och ohälsa. Dessutom gör eleven en </w:t>
      </w:r>
      <w:r w:rsidRPr="0045569E">
        <w:rPr>
          <w:rStyle w:val="Stark"/>
        </w:rPr>
        <w:t xml:space="preserve">noggrann och utförlig </w:t>
      </w:r>
      <w:r w:rsidRPr="0045569E">
        <w:t xml:space="preserve">dokumentation av genomförda aktiviteter. Eleven utvärderar träningsprogrammen med </w:t>
      </w:r>
      <w:r w:rsidRPr="0045569E">
        <w:rPr>
          <w:rStyle w:val="Stark"/>
        </w:rPr>
        <w:t xml:space="preserve">nyanserade </w:t>
      </w:r>
      <w:r w:rsidRPr="0045569E">
        <w:t xml:space="preserve">omdömen utifrån uppsatta mål. I utvärderingen diskuterar eleven </w:t>
      </w:r>
      <w:r w:rsidRPr="0045569E">
        <w:rPr>
          <w:rStyle w:val="Stark"/>
        </w:rPr>
        <w:t xml:space="preserve">utförligt och nyanserat </w:t>
      </w:r>
      <w:r w:rsidRPr="0045569E">
        <w:t xml:space="preserve">möjliga alternativa lösningar och föreslår vid behov förbättringar. Vidare värderar eleven </w:t>
      </w:r>
      <w:r w:rsidRPr="0045569E">
        <w:rPr>
          <w:rStyle w:val="Stark"/>
        </w:rPr>
        <w:t xml:space="preserve">med säkerhet </w:t>
      </w:r>
      <w:r w:rsidRPr="0045569E">
        <w:t xml:space="preserve">sin förmåga att klara av de belastningar, fysiskt och psykiskt, som tränings- och tävlingsaktiviteter på elitnivå kräver. I sin tränings- och tävlingsverksamhet använder eleven </w:t>
      </w:r>
      <w:r w:rsidRPr="0045569E">
        <w:rPr>
          <w:rStyle w:val="Stark"/>
        </w:rPr>
        <w:t xml:space="preserve">med säkerhet </w:t>
      </w:r>
      <w:r w:rsidRPr="0045569E">
        <w:t>idrottspsykologiska teorier.</w:t>
      </w:r>
    </w:p>
    <w:p w14:paraId="20E1687B" w14:textId="77777777" w:rsidR="005A430C" w:rsidRPr="0045569E" w:rsidRDefault="005A430C" w:rsidP="005A430C">
      <w:pPr>
        <w:pStyle w:val="Brdtext1"/>
      </w:pPr>
    </w:p>
    <w:p w14:paraId="2FCB8832" w14:textId="6AB8E238" w:rsidR="005A430C" w:rsidRDefault="005A430C" w:rsidP="005A430C">
      <w:pPr>
        <w:pStyle w:val="Brdtext1"/>
      </w:pPr>
      <w:r w:rsidRPr="0045569E">
        <w:t xml:space="preserve">Eleven diskuterar </w:t>
      </w:r>
      <w:r w:rsidRPr="0045569E">
        <w:rPr>
          <w:rStyle w:val="Stark"/>
        </w:rPr>
        <w:t xml:space="preserve">utförligt och nyanserat </w:t>
      </w:r>
      <w:r w:rsidRPr="0045569E">
        <w:t>olika attityder till och värderingar av träning och kroppsideal.</w:t>
      </w:r>
    </w:p>
    <w:p w14:paraId="51CB76E7" w14:textId="77777777" w:rsidR="005A430C" w:rsidRPr="0045569E" w:rsidRDefault="005A430C" w:rsidP="005A430C">
      <w:pPr>
        <w:pStyle w:val="Brdtext1"/>
      </w:pPr>
      <w:bookmarkStart w:id="0" w:name="_GoBack"/>
      <w:bookmarkEnd w:id="0"/>
    </w:p>
    <w:p w14:paraId="7F71E26E" w14:textId="162A550D" w:rsidR="00E1206B" w:rsidRPr="005A430C" w:rsidRDefault="005A430C" w:rsidP="005A430C">
      <w:pPr>
        <w:pStyle w:val="Brdtext1"/>
      </w:pPr>
      <w:r w:rsidRPr="0045569E">
        <w:t xml:space="preserve">När eleven samråder med handledare bedömer hon eller han </w:t>
      </w:r>
      <w:r w:rsidRPr="0045569E">
        <w:rPr>
          <w:rStyle w:val="Stark"/>
        </w:rPr>
        <w:t xml:space="preserve">med säkerhet </w:t>
      </w:r>
      <w:r w:rsidRPr="0045569E">
        <w:t>den egna förmågan och situationens krav.</w:t>
      </w:r>
    </w:p>
    <w:sectPr w:rsidR="00E1206B" w:rsidRPr="005A430C" w:rsidSect="002019B7">
      <w:footerReference w:type="default" r:id="rId11"/>
      <w:headerReference w:type="first" r:id="rId12"/>
      <w:footerReference w:type="first" r:id="rId13"/>
      <w:pgSz w:w="11900" w:h="16840"/>
      <w:pgMar w:top="1809" w:right="1800" w:bottom="1440" w:left="2552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FD61" w14:textId="77777777" w:rsidR="000F37A9" w:rsidRDefault="000F37A9" w:rsidP="009F694A">
      <w:r>
        <w:separator/>
      </w:r>
    </w:p>
  </w:endnote>
  <w:endnote w:type="continuationSeparator" w:id="0">
    <w:p w14:paraId="13E6289A" w14:textId="77777777" w:rsidR="000F37A9" w:rsidRDefault="000F37A9" w:rsidP="009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4CC0" w14:textId="141527E3" w:rsidR="000F37A9" w:rsidRPr="00286444" w:rsidRDefault="00FB3519" w:rsidP="00286444">
    <w:pPr>
      <w:pStyle w:val="Sidfot"/>
      <w:ind w:left="-1560"/>
      <w:rPr>
        <w:rFonts w:ascii="Arial" w:hAnsi="Arial" w:cs="Arial"/>
        <w:b/>
        <w:sz w:val="13"/>
        <w:szCs w:val="13"/>
      </w:rPr>
    </w:pPr>
    <w:r>
      <w:rPr>
        <w:noProof/>
        <w:lang w:eastAsia="sv-SE"/>
      </w:rPr>
      <w:drawing>
        <wp:anchor distT="180340" distB="180340" distL="180340" distR="180340" simplePos="0" relativeHeight="251667456" behindDoc="1" locked="0" layoutInCell="1" allowOverlap="1" wp14:anchorId="56E9FA09" wp14:editId="079444A8">
          <wp:simplePos x="0" y="0"/>
          <wp:positionH relativeFrom="margin">
            <wp:posOffset>-1257300</wp:posOffset>
          </wp:positionH>
          <wp:positionV relativeFrom="margin">
            <wp:posOffset>8915400</wp:posOffset>
          </wp:positionV>
          <wp:extent cx="228600" cy="344170"/>
          <wp:effectExtent l="0" t="0" r="0" b="11430"/>
          <wp:wrapSquare wrapText="largest"/>
          <wp:docPr id="6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7A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2EB56C" wp14:editId="1EF2C85A">
              <wp:simplePos x="0" y="0"/>
              <wp:positionH relativeFrom="column">
                <wp:posOffset>1943100</wp:posOffset>
              </wp:positionH>
              <wp:positionV relativeFrom="paragraph">
                <wp:posOffset>-2550160</wp:posOffset>
              </wp:positionV>
              <wp:extent cx="3429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15BA" w14:textId="77777777" w:rsidR="000F37A9" w:rsidRDefault="000F3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EB5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3pt;margin-top:-200.8pt;width:2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dmqAIAAKI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" filled="f" stroked="f">
              <v:textbox>
                <w:txbxContent>
                  <w:p w14:paraId="41AF15BA" w14:textId="77777777" w:rsidR="000F37A9" w:rsidRDefault="000F37A9"/>
                </w:txbxContent>
              </v:textbox>
            </v:shape>
          </w:pict>
        </mc:Fallback>
      </mc:AlternateContent>
    </w:r>
    <w:r w:rsidR="000F37A9" w:rsidRPr="002F387D">
      <w:rPr>
        <w:rFonts w:ascii="Arial" w:hAnsi="Arial" w:cs="Arial"/>
        <w:b/>
        <w:sz w:val="13"/>
        <w:szCs w:val="13"/>
      </w:rPr>
      <w:t>Svenska Orienteringsförbundet</w:t>
    </w:r>
    <w:r w:rsidR="000F37A9">
      <w:rPr>
        <w:rFonts w:ascii="Arial" w:hAnsi="Arial" w:cs="Arial"/>
        <w:b/>
        <w:sz w:val="13"/>
        <w:szCs w:val="13"/>
      </w:rPr>
      <w:br/>
    </w:r>
    <w:r w:rsidR="000F37A9" w:rsidRPr="002F387D">
      <w:rPr>
        <w:rFonts w:ascii="Arial" w:hAnsi="Arial" w:cs="Arial"/>
        <w:sz w:val="13"/>
        <w:szCs w:val="13"/>
      </w:rPr>
      <w:t xml:space="preserve">Heliosgatan 3. 120 30 Stockholm. </w:t>
    </w:r>
    <w:r w:rsidR="000F37A9" w:rsidRPr="00EF5A24">
      <w:rPr>
        <w:rFonts w:ascii="Arial" w:hAnsi="Arial" w:cs="Arial"/>
        <w:sz w:val="13"/>
        <w:szCs w:val="13"/>
      </w:rPr>
      <w:t>Sweden. info@orientering.</w:t>
    </w:r>
    <w:r w:rsidR="000F37A9" w:rsidRPr="003A3B26">
      <w:rPr>
        <w:rFonts w:ascii="Arial" w:hAnsi="Arial" w:cs="Arial"/>
        <w:sz w:val="13"/>
        <w:szCs w:val="13"/>
      </w:rPr>
      <w:t xml:space="preserve">se  </w:t>
    </w:r>
    <w:hyperlink r:id="rId2" w:history="1">
      <w:r w:rsidR="0021250F" w:rsidRPr="008441AB">
        <w:rPr>
          <w:rStyle w:val="Hyperlnk"/>
          <w:rFonts w:ascii="Arial" w:hAnsi="Arial" w:cs="Arial"/>
          <w:sz w:val="13"/>
          <w:szCs w:val="13"/>
        </w:rPr>
        <w:t>www.svenskorientering.se</w:t>
      </w:r>
    </w:hyperlink>
    <w:r w:rsidR="000F37A9" w:rsidRPr="00305CD6">
      <w:rPr>
        <w:rFonts w:ascii="Arial" w:hAnsi="Arial" w:cs="Arial"/>
        <w:sz w:val="13"/>
        <w:szCs w:val="13"/>
      </w:rPr>
      <w:tab/>
    </w:r>
    <w:r w:rsidR="000F37A9" w:rsidRPr="00305CD6">
      <w:rPr>
        <w:rFonts w:ascii="Arial" w:hAnsi="Arial" w:cs="Arial"/>
        <w:sz w:val="13"/>
        <w:szCs w:val="13"/>
      </w:rPr>
      <w:tab/>
    </w:r>
    <w:r w:rsidR="000F37A9" w:rsidRPr="00EF5A24">
      <w:rPr>
        <w:sz w:val="13"/>
        <w:szCs w:val="13"/>
      </w:rPr>
      <w:fldChar w:fldCharType="begin"/>
    </w:r>
    <w:r w:rsidR="000F37A9" w:rsidRPr="00EF5A24">
      <w:rPr>
        <w:sz w:val="13"/>
        <w:szCs w:val="13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5A430C">
      <w:rPr>
        <w:noProof/>
        <w:sz w:val="13"/>
        <w:szCs w:val="13"/>
      </w:rPr>
      <w:t>2</w:t>
    </w:r>
    <w:r w:rsidR="000F37A9" w:rsidRPr="00EF5A24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A476" w14:textId="77777777" w:rsidR="000F37A9" w:rsidRPr="002F387D" w:rsidRDefault="000F37A9" w:rsidP="00F1636A">
    <w:pPr>
      <w:pStyle w:val="Sidfot"/>
      <w:ind w:left="-1560"/>
      <w:rPr>
        <w:rFonts w:ascii="Arial" w:hAnsi="Arial" w:cs="Arial"/>
        <w:b/>
        <w:sz w:val="13"/>
        <w:szCs w:val="13"/>
      </w:rPr>
    </w:pPr>
    <w:r w:rsidRPr="002F387D">
      <w:rPr>
        <w:rFonts w:ascii="Arial" w:hAnsi="Arial" w:cs="Arial"/>
        <w:b/>
        <w:sz w:val="13"/>
        <w:szCs w:val="13"/>
      </w:rPr>
      <w:t>Svenska Orienteringsförbundet</w:t>
    </w:r>
  </w:p>
  <w:p w14:paraId="3A84258C" w14:textId="2B06FBD9" w:rsidR="000F37A9" w:rsidRPr="0021250F" w:rsidRDefault="000F37A9" w:rsidP="00334079">
    <w:pPr>
      <w:pStyle w:val="Sidfot"/>
      <w:ind w:left="-1560"/>
      <w:jc w:val="both"/>
      <w:rPr>
        <w:sz w:val="13"/>
        <w:szCs w:val="13"/>
        <w:lang w:val="en-US"/>
      </w:rPr>
    </w:pPr>
    <w:r w:rsidRPr="002F387D">
      <w:rPr>
        <w:rFonts w:ascii="Arial" w:hAnsi="Arial" w:cs="Arial"/>
        <w:sz w:val="13"/>
        <w:szCs w:val="13"/>
      </w:rPr>
      <w:t xml:space="preserve">Heliosgatan 3. 120 30 Stockholm. </w:t>
    </w:r>
    <w:r w:rsidRPr="0021250F">
      <w:rPr>
        <w:rFonts w:ascii="Arial" w:hAnsi="Arial" w:cs="Arial"/>
        <w:sz w:val="13"/>
        <w:szCs w:val="13"/>
        <w:lang w:val="en-US"/>
      </w:rPr>
      <w:t xml:space="preserve">Sweden. info@orientering.se  </w:t>
    </w:r>
    <w:hyperlink r:id="rId1" w:history="1">
      <w:r w:rsidR="0021250F" w:rsidRPr="008441AB">
        <w:rPr>
          <w:rStyle w:val="Hyperlnk"/>
          <w:rFonts w:ascii="Arial" w:hAnsi="Arial" w:cs="Arial"/>
          <w:sz w:val="13"/>
          <w:szCs w:val="13"/>
          <w:lang w:val="en-US"/>
        </w:rPr>
        <w:t>www.svenskorientering.se</w:t>
      </w:r>
    </w:hyperlink>
    <w:r w:rsidRPr="0021250F">
      <w:rPr>
        <w:sz w:val="13"/>
        <w:szCs w:val="13"/>
        <w:lang w:val="en-US"/>
      </w:rPr>
      <w:tab/>
    </w:r>
    <w:r w:rsidRPr="0021250F">
      <w:rPr>
        <w:sz w:val="13"/>
        <w:szCs w:val="13"/>
        <w:lang w:val="en-US"/>
      </w:rPr>
      <w:tab/>
    </w:r>
    <w:r w:rsidRPr="00EF5A24">
      <w:rPr>
        <w:sz w:val="13"/>
        <w:szCs w:val="13"/>
      </w:rPr>
      <w:fldChar w:fldCharType="begin"/>
    </w:r>
    <w:r w:rsidRPr="0021250F">
      <w:rPr>
        <w:sz w:val="13"/>
        <w:szCs w:val="13"/>
        <w:lang w:val="en-US"/>
      </w:rPr>
      <w:instrText>PAGE   \* MERGEFORMAT</w:instrText>
    </w:r>
    <w:r w:rsidRPr="00EF5A24">
      <w:rPr>
        <w:sz w:val="13"/>
        <w:szCs w:val="13"/>
      </w:rPr>
      <w:fldChar w:fldCharType="separate"/>
    </w:r>
    <w:r w:rsidR="005A430C">
      <w:rPr>
        <w:noProof/>
        <w:sz w:val="13"/>
        <w:szCs w:val="13"/>
        <w:lang w:val="en-US"/>
      </w:rPr>
      <w:t>1</w:t>
    </w:r>
    <w:r w:rsidRPr="00EF5A24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9144" w14:textId="77777777" w:rsidR="000F37A9" w:rsidRDefault="000F37A9" w:rsidP="009F694A">
      <w:r>
        <w:separator/>
      </w:r>
    </w:p>
  </w:footnote>
  <w:footnote w:type="continuationSeparator" w:id="0">
    <w:p w14:paraId="52B90658" w14:textId="77777777" w:rsidR="000F37A9" w:rsidRDefault="000F37A9" w:rsidP="009F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2916" w14:textId="04C55621" w:rsidR="000F37A9" w:rsidRDefault="00FB3519" w:rsidP="002019B7">
    <w:pPr>
      <w:pStyle w:val="Notistex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B40F9BE" wp14:editId="2185DEF8">
          <wp:simplePos x="0" y="0"/>
          <wp:positionH relativeFrom="column">
            <wp:posOffset>-1143000</wp:posOffset>
          </wp:positionH>
          <wp:positionV relativeFrom="paragraph">
            <wp:posOffset>102870</wp:posOffset>
          </wp:positionV>
          <wp:extent cx="800100" cy="1207135"/>
          <wp:effectExtent l="0" t="0" r="12700" b="12065"/>
          <wp:wrapNone/>
          <wp:docPr id="9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5FEC4" w14:textId="130A149C" w:rsidR="000F37A9" w:rsidRDefault="000F37A9" w:rsidP="002019B7">
    <w:pPr>
      <w:pStyle w:val="Notistext"/>
      <w:jc w:val="right"/>
    </w:pPr>
  </w:p>
  <w:p w14:paraId="781361CF" w14:textId="0C6E2424" w:rsidR="000F37A9" w:rsidRDefault="0093048C" w:rsidP="004C15DF">
    <w:pPr>
      <w:pStyle w:val="Notistext"/>
      <w:jc w:val="right"/>
    </w:pPr>
    <w:r>
      <w:t>Kurs</w:t>
    </w:r>
    <w:r w:rsidR="004D71F6">
      <w:t>plan</w:t>
    </w:r>
    <w:r>
      <w:t xml:space="preserve"> SPE</w:t>
    </w:r>
    <w:r w:rsidR="00E43790">
      <w:t>TRÄ</w:t>
    </w:r>
    <w:r>
      <w:t>0</w:t>
    </w:r>
    <w:r w:rsidR="00D61379">
      <w:t>2</w:t>
    </w:r>
    <w:r>
      <w:t>,</w:t>
    </w:r>
    <w:r w:rsidR="004D71F6">
      <w:t xml:space="preserve"> </w:t>
    </w:r>
    <w:r w:rsidR="00B5269A">
      <w:t xml:space="preserve">senast </w:t>
    </w:r>
    <w:r w:rsidR="004D71F6">
      <w:t>uppdaterad</w:t>
    </w:r>
  </w:p>
  <w:p w14:paraId="542548FC" w14:textId="7836F898" w:rsidR="000F37A9" w:rsidRDefault="004D71F6" w:rsidP="004D71F6">
    <w:pPr>
      <w:pStyle w:val="Sidhuvud"/>
      <w:jc w:val="right"/>
    </w:pPr>
    <w:r>
      <w:rPr>
        <w:rFonts w:ascii="Arial" w:hAnsi="Arial" w:cs="Arial"/>
        <w:sz w:val="16"/>
        <w:szCs w:val="16"/>
      </w:rPr>
      <w:t>2017-08-</w:t>
    </w:r>
    <w:r w:rsidR="00E43790">
      <w:rPr>
        <w:rFonts w:ascii="Arial" w:hAnsi="Arial" w:cs="Arial"/>
        <w:sz w:val="16"/>
        <w:szCs w:val="16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09763C"/>
    <w:multiLevelType w:val="hybridMultilevel"/>
    <w:tmpl w:val="DD0464F2"/>
    <w:lvl w:ilvl="0" w:tplc="041D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1EEC0DB1"/>
    <w:multiLevelType w:val="hybridMultilevel"/>
    <w:tmpl w:val="C3F29D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EED142">
      <w:numFmt w:val="bullet"/>
      <w:lvlText w:val="-"/>
      <w:lvlJc w:val="left"/>
      <w:pPr>
        <w:ind w:left="1800" w:hanging="360"/>
      </w:pPr>
      <w:rPr>
        <w:rFonts w:ascii="Garamond" w:eastAsiaTheme="minorEastAsia" w:hAnsi="Garamond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512A"/>
    <w:multiLevelType w:val="multilevel"/>
    <w:tmpl w:val="055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A6FFB"/>
    <w:multiLevelType w:val="hybridMultilevel"/>
    <w:tmpl w:val="769CC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4FD"/>
    <w:multiLevelType w:val="hybridMultilevel"/>
    <w:tmpl w:val="CA2450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A0079"/>
    <w:multiLevelType w:val="multilevel"/>
    <w:tmpl w:val="BB0AF3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EC5336"/>
    <w:multiLevelType w:val="hybridMultilevel"/>
    <w:tmpl w:val="0FCEB0E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B0EA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6F0B88"/>
    <w:multiLevelType w:val="hybridMultilevel"/>
    <w:tmpl w:val="298C6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4A"/>
    <w:rsid w:val="000834A7"/>
    <w:rsid w:val="000C7AB7"/>
    <w:rsid w:val="000F37A9"/>
    <w:rsid w:val="0012347A"/>
    <w:rsid w:val="002019B7"/>
    <w:rsid w:val="0021250F"/>
    <w:rsid w:val="0025122B"/>
    <w:rsid w:val="00286444"/>
    <w:rsid w:val="002C1578"/>
    <w:rsid w:val="002E7251"/>
    <w:rsid w:val="002F387D"/>
    <w:rsid w:val="00305CD6"/>
    <w:rsid w:val="00334079"/>
    <w:rsid w:val="003A3B26"/>
    <w:rsid w:val="003A7113"/>
    <w:rsid w:val="003E6325"/>
    <w:rsid w:val="00420335"/>
    <w:rsid w:val="004C15DF"/>
    <w:rsid w:val="004D71F6"/>
    <w:rsid w:val="0051641C"/>
    <w:rsid w:val="005A430C"/>
    <w:rsid w:val="006366BD"/>
    <w:rsid w:val="00684C63"/>
    <w:rsid w:val="006B52B6"/>
    <w:rsid w:val="006B7E7C"/>
    <w:rsid w:val="006F4D43"/>
    <w:rsid w:val="007364E9"/>
    <w:rsid w:val="00846311"/>
    <w:rsid w:val="008B2007"/>
    <w:rsid w:val="008E33D7"/>
    <w:rsid w:val="0093048C"/>
    <w:rsid w:val="009375AC"/>
    <w:rsid w:val="009517CA"/>
    <w:rsid w:val="009F694A"/>
    <w:rsid w:val="00A4510F"/>
    <w:rsid w:val="00A85657"/>
    <w:rsid w:val="00AB3C7F"/>
    <w:rsid w:val="00AE50DE"/>
    <w:rsid w:val="00B44779"/>
    <w:rsid w:val="00B5269A"/>
    <w:rsid w:val="00B617A0"/>
    <w:rsid w:val="00CE7E33"/>
    <w:rsid w:val="00D61379"/>
    <w:rsid w:val="00D94C8B"/>
    <w:rsid w:val="00DC74E6"/>
    <w:rsid w:val="00E1206B"/>
    <w:rsid w:val="00E17BFA"/>
    <w:rsid w:val="00E43790"/>
    <w:rsid w:val="00EF39BD"/>
    <w:rsid w:val="00EF5A24"/>
    <w:rsid w:val="00F1636A"/>
    <w:rsid w:val="00F25BCC"/>
    <w:rsid w:val="00F55B4B"/>
    <w:rsid w:val="00FB3519"/>
    <w:rsid w:val="00FD30A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FC3682"/>
  <w14:defaultImageDpi w14:val="300"/>
  <w15:docId w15:val="{CADC1BAB-FD9B-40B8-84AB-3B6F8B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qFormat/>
    <w:rsid w:val="00E120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qFormat/>
    <w:rsid w:val="00E120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6B7E7C"/>
    <w:rPr>
      <w:rFonts w:ascii="Garamond" w:hAnsi="Garamond"/>
      <w:szCs w:val="20"/>
    </w:rPr>
  </w:style>
  <w:style w:type="paragraph" w:customStyle="1" w:styleId="Mellanrubrik1">
    <w:name w:val="Mellanrubrik 1"/>
    <w:basedOn w:val="Normal"/>
    <w:link w:val="Mellanrubrik1Char"/>
    <w:qFormat/>
    <w:rsid w:val="002F387D"/>
    <w:pPr>
      <w:spacing w:after="40"/>
    </w:pPr>
    <w:rPr>
      <w:rFonts w:ascii="Arial" w:hAnsi="Arial" w:cs="Arial"/>
      <w:b/>
    </w:rPr>
  </w:style>
  <w:style w:type="paragraph" w:customStyle="1" w:styleId="Mellanrubrik2">
    <w:name w:val="Mellanrubrik 2"/>
    <w:basedOn w:val="Normal"/>
    <w:qFormat/>
    <w:rsid w:val="002F387D"/>
    <w:pPr>
      <w:spacing w:after="40"/>
    </w:pPr>
    <w:rPr>
      <w:rFonts w:ascii="Arial" w:hAnsi="Arial" w:cs="Arial"/>
      <w:b/>
      <w:sz w:val="20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2F387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B52B6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basedOn w:val="Standardstycketeckensnitt"/>
    <w:uiPriority w:val="99"/>
    <w:unhideWhenUsed/>
    <w:rsid w:val="006B52B6"/>
    <w:rPr>
      <w:vertAlign w:val="superscript"/>
    </w:rPr>
  </w:style>
  <w:style w:type="character" w:customStyle="1" w:styleId="Mellanrubrik1Char">
    <w:name w:val="Mellanrubrik 1 Char"/>
    <w:basedOn w:val="Standardstycketeckensnitt"/>
    <w:link w:val="Mellanrubrik1"/>
    <w:rsid w:val="004D71F6"/>
    <w:rPr>
      <w:rFonts w:ascii="Arial" w:hAnsi="Arial" w:cs="Arial"/>
      <w:b/>
    </w:rPr>
  </w:style>
  <w:style w:type="character" w:customStyle="1" w:styleId="Rubrik2Char">
    <w:name w:val="Rubrik 2 Char"/>
    <w:basedOn w:val="Standardstycketeckensnitt"/>
    <w:link w:val="Rubrik2"/>
    <w:rsid w:val="00E1206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rsid w:val="00E1206B"/>
    <w:rPr>
      <w:rFonts w:ascii="Times New Roman" w:eastAsia="Times New Roman" w:hAnsi="Times New Roman" w:cs="Times New Roman"/>
      <w:b/>
      <w:bCs/>
      <w:lang w:eastAsia="sv-SE"/>
    </w:rPr>
  </w:style>
  <w:style w:type="paragraph" w:styleId="Normalwebb">
    <w:name w:val="Normal (Web)"/>
    <w:basedOn w:val="Normal"/>
    <w:rsid w:val="00E12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qFormat/>
    <w:rsid w:val="00E1206B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26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269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26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26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2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orientering.s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skorienter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3D5B2C99DA447AEE0129F80BDA40A" ma:contentTypeVersion="0" ma:contentTypeDescription="Skapa ett nytt dokument." ma:contentTypeScope="" ma:versionID="b6337449777e0771322e7c8fe8fa1f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495204-44E5-4779-B3CF-D51384B3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9A3229-4367-4B37-AD94-4139322D9F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E01904-B80C-4965-91BB-5AF36EC21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824E7-B96F-4320-820F-156AA2BE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Håkansson</dc:creator>
  <cp:lastModifiedBy>Jenny Håkansson</cp:lastModifiedBy>
  <cp:revision>3</cp:revision>
  <cp:lastPrinted>2017-08-28T15:14:00Z</cp:lastPrinted>
  <dcterms:created xsi:type="dcterms:W3CDTF">2017-08-28T15:34:00Z</dcterms:created>
  <dcterms:modified xsi:type="dcterms:W3CDTF">2017-08-28T15:36:00Z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0x0101008783D5B2C99DA447AEE0129F80BDA40A</vt:lpwstr>
  </property>
</Properties>
</file>